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29D" w:rsidRDefault="0032329D" w:rsidP="007A6786">
      <w:pPr>
        <w:spacing w:after="0" w:line="240" w:lineRule="auto"/>
        <w:rPr>
          <w:rFonts w:ascii="Times New Roman" w:hAnsi="Times New Roman" w:cs="Times New Roman"/>
          <w:b/>
          <w:lang w:val="kk-KZ"/>
        </w:rPr>
      </w:pPr>
      <w:r w:rsidRPr="0032329D">
        <w:rPr>
          <w:rFonts w:ascii="Times New Roman" w:hAnsi="Times New Roman" w:cs="Times New Roman"/>
          <w:b/>
          <w:lang w:val="kk-KZ"/>
        </w:rPr>
        <w:t>811212301469</w:t>
      </w:r>
    </w:p>
    <w:p w:rsidR="007A6786" w:rsidRPr="007A6786" w:rsidRDefault="0032329D" w:rsidP="007A6786">
      <w:pPr>
        <w:spacing w:after="0" w:line="240" w:lineRule="auto"/>
        <w:rPr>
          <w:rFonts w:ascii="Times New Roman" w:hAnsi="Times New Roman" w:cs="Times New Roman"/>
          <w:b/>
          <w:lang w:val="kk-KZ"/>
        </w:rPr>
      </w:pPr>
      <w:r w:rsidRPr="007A6786">
        <w:rPr>
          <w:rFonts w:ascii="Times New Roman" w:hAnsi="Times New Roman" w:cs="Times New Roman"/>
          <w:b/>
          <w:lang w:val="kk-KZ"/>
        </w:rPr>
        <w:t>САТЫБАЛДИЕВ АЗАМАТ СМАИЛОВИЧ,</w:t>
      </w:r>
    </w:p>
    <w:p w:rsidR="007A6786" w:rsidRPr="007A6786" w:rsidRDefault="007A6786" w:rsidP="007A6786">
      <w:pPr>
        <w:spacing w:after="0" w:line="240" w:lineRule="auto"/>
        <w:rPr>
          <w:rFonts w:ascii="Times New Roman" w:hAnsi="Times New Roman" w:cs="Times New Roman"/>
          <w:b/>
          <w:lang w:val="kk-KZ"/>
        </w:rPr>
      </w:pPr>
      <w:r w:rsidRPr="007A6786">
        <w:rPr>
          <w:rFonts w:ascii="Times New Roman" w:hAnsi="Times New Roman" w:cs="Times New Roman"/>
          <w:b/>
          <w:lang w:val="kk-KZ"/>
        </w:rPr>
        <w:t>Жусансай жалпы білім беретін мектебінің математика, физика және информатика пәндері мұғалімі, педагог-зерттеуші, педагогика ғылымдарының магистрі.</w:t>
      </w:r>
    </w:p>
    <w:p w:rsidR="007A6786" w:rsidRPr="007A6786" w:rsidRDefault="007A6786" w:rsidP="007A6786">
      <w:pPr>
        <w:spacing w:after="0" w:line="240" w:lineRule="auto"/>
        <w:rPr>
          <w:rFonts w:ascii="Times New Roman" w:hAnsi="Times New Roman" w:cs="Times New Roman"/>
          <w:b/>
          <w:lang w:val="kk-KZ"/>
        </w:rPr>
      </w:pPr>
      <w:r w:rsidRPr="007A6786">
        <w:rPr>
          <w:rFonts w:ascii="Times New Roman" w:hAnsi="Times New Roman" w:cs="Times New Roman"/>
          <w:b/>
          <w:lang w:val="kk-KZ"/>
        </w:rPr>
        <w:t>Түркістан облысы, Ордабасы ауданы</w:t>
      </w:r>
    </w:p>
    <w:p w:rsidR="007A6786" w:rsidRPr="007A6786" w:rsidRDefault="007A6786" w:rsidP="007A6786">
      <w:pPr>
        <w:spacing w:after="0" w:line="240" w:lineRule="auto"/>
        <w:jc w:val="center"/>
        <w:rPr>
          <w:rFonts w:ascii="Times New Roman" w:hAnsi="Times New Roman" w:cs="Times New Roman"/>
          <w:b/>
          <w:lang w:val="kk-KZ"/>
        </w:rPr>
      </w:pPr>
    </w:p>
    <w:p w:rsidR="00252413" w:rsidRPr="007A6786" w:rsidRDefault="00252413" w:rsidP="007A6786">
      <w:pPr>
        <w:spacing w:after="0" w:line="240" w:lineRule="auto"/>
        <w:jc w:val="center"/>
        <w:rPr>
          <w:rFonts w:ascii="Times New Roman" w:hAnsi="Times New Roman" w:cs="Times New Roman"/>
          <w:b/>
          <w:iCs/>
          <w:lang w:val="kk-KZ"/>
        </w:rPr>
      </w:pPr>
      <w:bookmarkStart w:id="0" w:name="_GoBack"/>
      <w:r w:rsidRPr="007A6786">
        <w:rPr>
          <w:rFonts w:ascii="Times New Roman" w:hAnsi="Times New Roman" w:cs="Times New Roman"/>
          <w:b/>
          <w:iCs/>
          <w:lang w:val="kk-KZ"/>
        </w:rPr>
        <w:t>МАТЕМАТИКА САБАҒЫНДА ХАЛЫҚТЫҚ ПЕДАГОГИКАНЫ ЖӘНЕ ҰЛТТЫҚ ОЙ</w:t>
      </w:r>
      <w:r w:rsidR="007A6786" w:rsidRPr="007A6786">
        <w:rPr>
          <w:rFonts w:ascii="Times New Roman" w:hAnsi="Times New Roman" w:cs="Times New Roman"/>
          <w:b/>
          <w:iCs/>
          <w:lang w:val="kk-KZ"/>
        </w:rPr>
        <w:t>ЫНДАРДЫ ПАЙДАЛАНУДЫҢ ӘДІСТЕМЕСІ</w:t>
      </w:r>
    </w:p>
    <w:bookmarkEnd w:id="0"/>
    <w:p w:rsidR="007A6786" w:rsidRPr="007A6786" w:rsidRDefault="007A6786" w:rsidP="007A6786">
      <w:pPr>
        <w:spacing w:after="0" w:line="240" w:lineRule="auto"/>
        <w:jc w:val="both"/>
        <w:rPr>
          <w:rFonts w:ascii="Times New Roman" w:hAnsi="Times New Roman" w:cs="Times New Roman"/>
          <w:lang w:val="kk-KZ"/>
        </w:rPr>
      </w:pPr>
    </w:p>
    <w:p w:rsidR="007A6786" w:rsidRDefault="00252413" w:rsidP="007A6786">
      <w:pPr>
        <w:spacing w:after="0" w:line="240" w:lineRule="auto"/>
        <w:ind w:firstLine="567"/>
        <w:jc w:val="both"/>
        <w:rPr>
          <w:rFonts w:ascii="Times New Roman" w:hAnsi="Times New Roman" w:cs="Times New Roman"/>
          <w:lang w:val="kk-KZ"/>
        </w:rPr>
      </w:pPr>
      <w:r w:rsidRPr="007A6786">
        <w:rPr>
          <w:rFonts w:ascii="Times New Roman" w:hAnsi="Times New Roman" w:cs="Times New Roman"/>
          <w:lang w:val="kk-KZ"/>
        </w:rPr>
        <w:t>КІРІСПЕ</w:t>
      </w:r>
    </w:p>
    <w:p w:rsidR="007A6786" w:rsidRDefault="00252413" w:rsidP="007A6786">
      <w:pPr>
        <w:spacing w:after="0" w:line="240" w:lineRule="auto"/>
        <w:ind w:firstLine="567"/>
        <w:jc w:val="both"/>
        <w:rPr>
          <w:rFonts w:ascii="Times New Roman" w:hAnsi="Times New Roman" w:cs="Times New Roman"/>
          <w:lang w:val="kk-KZ"/>
        </w:rPr>
      </w:pPr>
      <w:r w:rsidRPr="007A6786">
        <w:rPr>
          <w:rFonts w:ascii="Times New Roman" w:hAnsi="Times New Roman" w:cs="Times New Roman"/>
          <w:lang w:val="kk-KZ"/>
        </w:rPr>
        <w:t xml:space="preserve">Халықтық педагогиканың ажырамас бір саласы ол ұлттық ойындар. Сондықтан ол халық педагогикасына тоқталып, мазмұн жағынан бір - бірін байытып отыратын, қос өзеннің бір жерге келіп тоғысқан екі арнасы секілді. Ұлт ойындары халық педагогикасының аса белсенді, үнемі өзгеріп, жетіліп отыратын, өмірге үздіксіз келіп тұратын ұрпақ арқылы жалғасып, жаңара беретін құрамдас бөлігі болып табылады. Сондықтан да оның атқарар қызметі кең өрісті, ауқымды. Ол салауатты өмір салтын мұрат тұтқан арманшыл, елі мен жерінің қамын ойлайтын, ұлтқа тән нәрсенің бәрін қадір тұтатын, дара тұлға - жаңа адамды тәрбиелеп шығарудың құралы.Ұлт ойындары ұжымдық ой - қиялдан бас құрап, жеке адамдардың игілігіне асатын, ұлт өкілдерін түгел қамтитын, тұтас ұлтқа тән атадан балаға мұра болып  келе жатқан рухани, мәдени қазына. </w:t>
      </w:r>
    </w:p>
    <w:p w:rsidR="007A6786" w:rsidRDefault="00252413" w:rsidP="007A6786">
      <w:pPr>
        <w:spacing w:after="0" w:line="240" w:lineRule="auto"/>
        <w:ind w:firstLine="567"/>
        <w:jc w:val="both"/>
        <w:rPr>
          <w:rFonts w:ascii="Times New Roman" w:hAnsi="Times New Roman" w:cs="Times New Roman"/>
          <w:lang w:val="kk-KZ"/>
        </w:rPr>
      </w:pPr>
      <w:r w:rsidRPr="007A6786">
        <w:rPr>
          <w:rFonts w:ascii="Times New Roman" w:hAnsi="Times New Roman" w:cs="Times New Roman"/>
          <w:b/>
          <w:bCs/>
          <w:iCs/>
          <w:lang w:val="kk-KZ"/>
        </w:rPr>
        <w:t>Математикалық ертегілер</w:t>
      </w:r>
    </w:p>
    <w:p w:rsidR="00252413" w:rsidRPr="007A6786" w:rsidRDefault="00252413" w:rsidP="007A6786">
      <w:pPr>
        <w:spacing w:after="0" w:line="240" w:lineRule="auto"/>
        <w:ind w:firstLine="567"/>
        <w:jc w:val="both"/>
        <w:rPr>
          <w:rFonts w:ascii="Times New Roman" w:hAnsi="Times New Roman" w:cs="Times New Roman"/>
          <w:lang w:val="kk-KZ"/>
        </w:rPr>
      </w:pPr>
      <w:r w:rsidRPr="007A6786">
        <w:rPr>
          <w:rFonts w:ascii="Times New Roman" w:hAnsi="Times New Roman" w:cs="Times New Roman"/>
          <w:lang w:val="kk-KZ"/>
        </w:rPr>
        <w:t xml:space="preserve">Қазіргі кездегі мектептің маңызды міндеттерінің бірі - баланың қисынды (логиқалық) ойлауы мен шығармашылық қабілетін дамытып, өз бетімен ізденушілігін қалыптастыру болып табылады. Осы бағытта жұмыс істеу барысында, математика сабақтарында математиқалық ертегілерді қолданудың тиімді жақтары бар екендігіне көзім жетті.Ертегі - баланың тақырыпқа деген қызығушылығын арттырады, қиялын дамытады. Математика сабағында ертегіні қолдану оқушының оқу материалдарын терең түсінуін жеңілдетеді, зейінін тұрақтандырып, есте сақтау қабілетін дамытады.Қазіргі оқу процесінде халықтық педагогика элементтерін кеңінен пайдалану жүзеге асырылып жатыр. Мектебімізде математика пәні бойынша да біршама жұмыс жүргізілді. 5- сыныпта математика пәніне арналған жай бөлшек тақырыбына арналған ертегі сабақты ұсынамыз. Оқушыларды таратылған кеспе қағаздары арқылы  екі топқа бөліп, әр топтың топ басшысынтағайындап аламыз.Тәрбиелік жағынан алсақ - бұл ертегілер бірлік пен достыққа тәрбиелеп, мақтаншақтық сияқты жағымсыз қылықтан алыс жұруге бейімдейді. Яғни, педагогиканы оқыта отырып тәрбиелеу, тәрбиелей отырып оқыту қағидасын жүзеге асырудың ұтымды әдістерінің бірі. </w:t>
      </w:r>
    </w:p>
    <w:p w:rsidR="007A6786" w:rsidRDefault="00252413" w:rsidP="007A6786">
      <w:pPr>
        <w:spacing w:after="0" w:line="240" w:lineRule="auto"/>
        <w:jc w:val="center"/>
        <w:rPr>
          <w:rFonts w:ascii="Times New Roman" w:hAnsi="Times New Roman" w:cs="Times New Roman"/>
          <w:b/>
          <w:bCs/>
          <w:iCs/>
          <w:lang w:val="kk-KZ"/>
        </w:rPr>
      </w:pPr>
      <w:r w:rsidRPr="007A6786">
        <w:rPr>
          <w:rFonts w:ascii="Times New Roman" w:hAnsi="Times New Roman" w:cs="Times New Roman"/>
          <w:b/>
          <w:bCs/>
          <w:iCs/>
          <w:lang w:val="kk-KZ"/>
        </w:rPr>
        <w:t>ҚАЗАҚТЫҢ ҰЛТТЫҚ  ОЙЫНДАРЫН САБАҚТА ПАЙДАЛАНУ ЖОЛДАРЫ</w:t>
      </w:r>
    </w:p>
    <w:p w:rsidR="007A6786" w:rsidRDefault="00252413" w:rsidP="007A6786">
      <w:pPr>
        <w:spacing w:after="0" w:line="240" w:lineRule="auto"/>
        <w:ind w:firstLine="567"/>
        <w:jc w:val="center"/>
        <w:rPr>
          <w:rFonts w:ascii="Times New Roman" w:hAnsi="Times New Roman" w:cs="Times New Roman"/>
          <w:lang w:val="kk-KZ"/>
        </w:rPr>
      </w:pPr>
      <w:r w:rsidRPr="007A6786">
        <w:rPr>
          <w:rFonts w:ascii="Times New Roman" w:hAnsi="Times New Roman" w:cs="Times New Roman"/>
          <w:lang w:val="kk-KZ"/>
        </w:rPr>
        <w:t>Сабақ барысында ойын элементтерін дидактиқалық</w:t>
      </w:r>
      <w:r w:rsidR="007A6786">
        <w:rPr>
          <w:rFonts w:ascii="Times New Roman" w:hAnsi="Times New Roman" w:cs="Times New Roman"/>
          <w:lang w:val="kk-KZ"/>
        </w:rPr>
        <w:t xml:space="preserve"> материал ретінде пайдаланудың</w:t>
      </w:r>
    </w:p>
    <w:p w:rsidR="007A6786" w:rsidRDefault="007A6786" w:rsidP="007A6786">
      <w:pPr>
        <w:spacing w:after="0" w:line="240" w:lineRule="auto"/>
        <w:rPr>
          <w:rFonts w:ascii="Times New Roman" w:hAnsi="Times New Roman" w:cs="Times New Roman"/>
          <w:b/>
          <w:bCs/>
          <w:iCs/>
          <w:lang w:val="kk-KZ"/>
        </w:rPr>
      </w:pPr>
      <w:r>
        <w:rPr>
          <w:rFonts w:ascii="Times New Roman" w:hAnsi="Times New Roman" w:cs="Times New Roman"/>
          <w:lang w:val="kk-KZ"/>
        </w:rPr>
        <w:t xml:space="preserve"> </w:t>
      </w:r>
      <w:r w:rsidR="00252413" w:rsidRPr="007A6786">
        <w:rPr>
          <w:rFonts w:ascii="Times New Roman" w:hAnsi="Times New Roman" w:cs="Times New Roman"/>
          <w:lang w:val="kk-KZ"/>
        </w:rPr>
        <w:t xml:space="preserve">пайдасы мол. Ойын арылы баланың бойына адамгершілік қасиеттерін, білімге, өнерге құштарлығын қалыптастыруға болады. Нашар оқитын оқушылардың өздері де ойын элементтері араласқан сабаққа зор ынтамен, жігермен араласатыны анық нәрсе.Өз басым ойын элементтерін пайдаланған сабақтарымды жарыс түрінде өткізуді қалаймын. Жарыс - сабақ барысында алма ағашынан алма жинау, не бақшадан көкөніс жинау сияқты ойындарды пайдалана отырып сөздікті тексеру өте тиімді. Оқушылар өз құрбыларынан қалып қоймауы үшін сабақка белсені қатысып, қойылған сұраққа жауап іздеп ойлана бастайды. Мысалы, сабақ үрдісінде Сенің атың кім? деген сұрақты жай енгізгеннен көрі ойын арқылы енгізу әсерлі. Бұл ойында оқушыларды 2 топқа бөліп, әр топтан бір -бір баладан алға шығып, өз тобындағы мүшелеріне Сенің атың кім? сұрағын қоя отырып допты лақтырады, ол оқушы өз атын айтып келесісіне береді, ерте біткен топ мүшелері жеңіске жетеді.Сабақ барысында менің басты ұстанымым - баланың ынта - ықыласы мен қызығуын арттыру. </w:t>
      </w:r>
    </w:p>
    <w:p w:rsidR="007A6786" w:rsidRDefault="007A6786" w:rsidP="007A6786">
      <w:pPr>
        <w:tabs>
          <w:tab w:val="left" w:pos="426"/>
        </w:tabs>
        <w:spacing w:after="0" w:line="240" w:lineRule="auto"/>
        <w:ind w:firstLine="567"/>
        <w:rPr>
          <w:rFonts w:ascii="Times New Roman" w:hAnsi="Times New Roman" w:cs="Times New Roman"/>
          <w:b/>
          <w:bCs/>
          <w:iCs/>
          <w:lang w:val="kk-KZ"/>
        </w:rPr>
      </w:pPr>
      <w:r>
        <w:rPr>
          <w:rFonts w:ascii="Times New Roman" w:hAnsi="Times New Roman" w:cs="Times New Roman"/>
          <w:b/>
          <w:bCs/>
          <w:iCs/>
          <w:lang w:val="kk-KZ"/>
        </w:rPr>
        <w:t>Көкпар</w:t>
      </w:r>
    </w:p>
    <w:p w:rsidR="007A6786" w:rsidRDefault="00252413" w:rsidP="007A6786">
      <w:pPr>
        <w:tabs>
          <w:tab w:val="left" w:pos="426"/>
        </w:tabs>
        <w:spacing w:after="0" w:line="240" w:lineRule="auto"/>
        <w:ind w:firstLine="567"/>
        <w:rPr>
          <w:rFonts w:ascii="Times New Roman" w:hAnsi="Times New Roman" w:cs="Times New Roman"/>
          <w:lang w:val="kk-KZ"/>
        </w:rPr>
      </w:pPr>
      <w:r w:rsidRPr="007A6786">
        <w:rPr>
          <w:rFonts w:ascii="Times New Roman" w:hAnsi="Times New Roman" w:cs="Times New Roman"/>
          <w:lang w:val="kk-KZ"/>
        </w:rPr>
        <w:t>Көкпар – көптің көзайымына айналған ат пен жігітті сынға салатын тартыс түрі. Оның «дода және жаппай тартыс» деп аталатын екі түрлі әдісі біздің халық арасында кең таралған. Дода тартыс екі команда арасында өтетін болса, жаппай тартыста жеке шабандоздар өздігінше жеңіске жетуге тырысады. Көкпарда ер-жігіттің күшін, төзімділігін, батылдығы мен ептілігі сыналады. Сондай-ақ, бұл спорт түрі жылқы малы</w:t>
      </w:r>
      <w:r w:rsidR="007A6786">
        <w:rPr>
          <w:rFonts w:ascii="Times New Roman" w:hAnsi="Times New Roman" w:cs="Times New Roman"/>
          <w:lang w:val="kk-KZ"/>
        </w:rPr>
        <w:t>ның да жүйріктілігін көрсетеді.</w:t>
      </w:r>
    </w:p>
    <w:p w:rsidR="007A6786" w:rsidRDefault="00252413" w:rsidP="007A6786">
      <w:pPr>
        <w:tabs>
          <w:tab w:val="left" w:pos="426"/>
        </w:tabs>
        <w:spacing w:after="0" w:line="240" w:lineRule="auto"/>
        <w:ind w:firstLine="567"/>
        <w:rPr>
          <w:rFonts w:ascii="Times New Roman" w:hAnsi="Times New Roman" w:cs="Times New Roman"/>
          <w:b/>
          <w:bCs/>
          <w:iCs/>
          <w:lang w:val="kk-KZ"/>
        </w:rPr>
      </w:pPr>
      <w:r w:rsidRPr="007A6786">
        <w:rPr>
          <w:rFonts w:ascii="Times New Roman" w:hAnsi="Times New Roman" w:cs="Times New Roman"/>
          <w:b/>
          <w:bCs/>
          <w:iCs/>
          <w:lang w:val="kk-KZ"/>
        </w:rPr>
        <w:t>Қыз қуу</w:t>
      </w:r>
      <w:r w:rsidRPr="007A6786">
        <w:rPr>
          <w:rFonts w:ascii="Times New Roman" w:hAnsi="Times New Roman" w:cs="Times New Roman"/>
          <w:lang w:val="kk-KZ"/>
        </w:rPr>
        <w:t xml:space="preserve"> </w:t>
      </w:r>
    </w:p>
    <w:p w:rsidR="007A6786" w:rsidRDefault="00252413" w:rsidP="007A6786">
      <w:pPr>
        <w:tabs>
          <w:tab w:val="left" w:pos="426"/>
        </w:tabs>
        <w:spacing w:after="0" w:line="240" w:lineRule="auto"/>
        <w:ind w:firstLine="567"/>
        <w:rPr>
          <w:rFonts w:ascii="Times New Roman" w:hAnsi="Times New Roman" w:cs="Times New Roman"/>
          <w:lang w:val="kk-KZ"/>
        </w:rPr>
      </w:pPr>
      <w:r w:rsidRPr="007A6786">
        <w:rPr>
          <w:rFonts w:ascii="Times New Roman" w:hAnsi="Times New Roman" w:cs="Times New Roman"/>
          <w:lang w:val="kk-KZ"/>
        </w:rPr>
        <w:t xml:space="preserve">Қыз қуу – жазық жерде өткізілетін ойын. Мәреге 300 метр жетпейтін тұстан қыз бен жігіттен құралған жұптар жарысқа қатысады. Дегенмен, қыз бен жігіттің арасы 15 - 20 метрдей болуы шарт. Арнайы белгі берілгенде олар алға шаба жөнеледі. Ойынның шарты бойынша жігіт қызды </w:t>
      </w:r>
      <w:r w:rsidRPr="007A6786">
        <w:rPr>
          <w:rFonts w:ascii="Times New Roman" w:hAnsi="Times New Roman" w:cs="Times New Roman"/>
          <w:lang w:val="kk-KZ"/>
        </w:rPr>
        <w:lastRenderedPageBreak/>
        <w:t xml:space="preserve">қуып жетуге міндетті. Қуып жеткендер, қыз бетінен сүюге мүмкіндік алса, жете алмай ұятты болғандар қыз қамшысымен жазаланады. Екеуі де осы жарыс үстінде өздерінің бар өнерлерін, ат үстіндегі шеберліктерін, </w:t>
      </w:r>
      <w:r w:rsidR="007A6786">
        <w:rPr>
          <w:rFonts w:ascii="Times New Roman" w:hAnsi="Times New Roman" w:cs="Times New Roman"/>
          <w:lang w:val="kk-KZ"/>
        </w:rPr>
        <w:t>тапқырлықтарын танытуларыкерек.</w:t>
      </w:r>
    </w:p>
    <w:p w:rsidR="007A6786" w:rsidRDefault="00252413" w:rsidP="007A6786">
      <w:pPr>
        <w:tabs>
          <w:tab w:val="left" w:pos="426"/>
        </w:tabs>
        <w:spacing w:after="0" w:line="240" w:lineRule="auto"/>
        <w:ind w:firstLine="567"/>
        <w:rPr>
          <w:rFonts w:ascii="Times New Roman" w:hAnsi="Times New Roman" w:cs="Times New Roman"/>
          <w:lang w:val="kk-KZ"/>
        </w:rPr>
      </w:pPr>
      <w:r w:rsidRPr="007A6786">
        <w:rPr>
          <w:rFonts w:ascii="Times New Roman" w:hAnsi="Times New Roman" w:cs="Times New Roman"/>
          <w:b/>
          <w:bCs/>
          <w:iCs/>
          <w:lang w:val="kk-KZ"/>
        </w:rPr>
        <w:t>Күрес</w:t>
      </w:r>
    </w:p>
    <w:p w:rsidR="007A6786" w:rsidRDefault="00252413" w:rsidP="007A6786">
      <w:pPr>
        <w:tabs>
          <w:tab w:val="left" w:pos="426"/>
        </w:tabs>
        <w:spacing w:after="0" w:line="240" w:lineRule="auto"/>
        <w:ind w:firstLine="567"/>
        <w:rPr>
          <w:rFonts w:ascii="Times New Roman" w:hAnsi="Times New Roman" w:cs="Times New Roman"/>
          <w:b/>
          <w:bCs/>
          <w:iCs/>
          <w:lang w:val="kk-KZ"/>
        </w:rPr>
      </w:pPr>
      <w:r w:rsidRPr="007A6786">
        <w:rPr>
          <w:rFonts w:ascii="Times New Roman" w:hAnsi="Times New Roman" w:cs="Times New Roman"/>
          <w:lang w:val="kk-KZ"/>
        </w:rPr>
        <w:t xml:space="preserve">Күрес – тарихы тереңде жатыр. Жеке адамның білек күші мен айла-амалы бірге сынға салынатын дода түрі. Мұнда жігіттер кіммен қарсылас болса да, қайрат, жігерлеріне қоса шеберліктерімен жеңіп шығуға тиіс. Қазақша күрес күні бүгінге дейін сақталып, халықаралық аренаға шыққан ең танымал ұлттық сайысымыз. Бұл – қазақ халқының осы спорт өнеріне ерекше ден қойып, тәлімдік маңызын ұстап қалғандығының белгісі болса керек.  </w:t>
      </w:r>
    </w:p>
    <w:p w:rsidR="007A6786" w:rsidRDefault="00252413" w:rsidP="007A6786">
      <w:pPr>
        <w:tabs>
          <w:tab w:val="left" w:pos="426"/>
        </w:tabs>
        <w:spacing w:after="0" w:line="240" w:lineRule="auto"/>
        <w:ind w:firstLine="567"/>
        <w:rPr>
          <w:rFonts w:ascii="Times New Roman" w:hAnsi="Times New Roman" w:cs="Times New Roman"/>
          <w:b/>
          <w:bCs/>
          <w:iCs/>
          <w:lang w:val="kk-KZ"/>
        </w:rPr>
      </w:pPr>
      <w:r w:rsidRPr="007A6786">
        <w:rPr>
          <w:rFonts w:ascii="Times New Roman" w:hAnsi="Times New Roman" w:cs="Times New Roman"/>
          <w:b/>
          <w:bCs/>
          <w:iCs/>
          <w:lang w:val="kk-KZ"/>
        </w:rPr>
        <w:t>Қазақтың байырғы қара есептері</w:t>
      </w:r>
    </w:p>
    <w:p w:rsidR="00252413" w:rsidRPr="007A6786" w:rsidRDefault="007A6786" w:rsidP="007A6786">
      <w:pPr>
        <w:tabs>
          <w:tab w:val="left" w:pos="426"/>
        </w:tabs>
        <w:spacing w:after="0" w:line="240" w:lineRule="auto"/>
        <w:ind w:firstLine="567"/>
        <w:rPr>
          <w:rFonts w:ascii="Times New Roman" w:hAnsi="Times New Roman" w:cs="Times New Roman"/>
          <w:b/>
          <w:bCs/>
          <w:iCs/>
          <w:lang w:val="kk-KZ"/>
        </w:rPr>
      </w:pPr>
      <w:r>
        <w:rPr>
          <w:rFonts w:ascii="Times New Roman" w:hAnsi="Times New Roman" w:cs="Times New Roman"/>
          <w:lang w:val="kk-KZ"/>
        </w:rPr>
        <w:t>Ауп!   Әкесі:</w:t>
      </w:r>
      <w:r>
        <w:rPr>
          <w:rFonts w:ascii="Times New Roman" w:hAnsi="Times New Roman" w:cs="Times New Roman"/>
          <w:lang w:val="kk-KZ"/>
        </w:rPr>
        <w:br/>
        <w:t>-</w:t>
      </w:r>
      <w:r w:rsidR="00252413" w:rsidRPr="007A6786">
        <w:rPr>
          <w:rFonts w:ascii="Times New Roman" w:hAnsi="Times New Roman" w:cs="Times New Roman"/>
          <w:lang w:val="kk-KZ"/>
        </w:rPr>
        <w:t>Балам, қыс көзі қыраулы. Қыс әлі алда. Шөпті сығымдап малға  бермесек,құшақтай салуға жарамайды.</w:t>
      </w:r>
      <w:r w:rsidR="00252413" w:rsidRPr="007A6786">
        <w:rPr>
          <w:rFonts w:ascii="Times New Roman" w:hAnsi="Times New Roman" w:cs="Times New Roman"/>
          <w:lang w:val="kk-KZ"/>
        </w:rPr>
        <w:br/>
        <w:t>Ол сәл ойланып:</w:t>
      </w:r>
      <w:r w:rsidR="00252413" w:rsidRPr="007A6786">
        <w:rPr>
          <w:rFonts w:ascii="Times New Roman" w:hAnsi="Times New Roman" w:cs="Times New Roman"/>
          <w:lang w:val="kk-KZ"/>
        </w:rPr>
        <w:br/>
        <w:t>Үш түйе шөп қалды. Он төрт сиыр бір ай жесе, 7 ешкі екі ай, алты қой үш ай жейді.</w:t>
      </w:r>
      <w:r w:rsidR="00252413" w:rsidRPr="007A6786">
        <w:rPr>
          <w:rFonts w:ascii="Times New Roman" w:hAnsi="Times New Roman" w:cs="Times New Roman"/>
          <w:lang w:val="kk-KZ"/>
        </w:rPr>
        <w:br/>
        <w:t>Осы шөп бүкіл малға қанша уақытқа жетеді? -деді. Әкесінің сұрағына баласы шапшаң жауап берді, өйткені бұл үйреншікті іс деді.</w:t>
      </w:r>
      <w:r w:rsidR="00252413" w:rsidRPr="007A6786">
        <w:rPr>
          <w:rFonts w:ascii="Times New Roman" w:hAnsi="Times New Roman" w:cs="Times New Roman"/>
          <w:lang w:val="kk-KZ"/>
        </w:rPr>
        <w:br/>
        <w:t xml:space="preserve">Қой асығы демегін, қолыңа  жақса, сақа қыл, </w:t>
      </w:r>
    </w:p>
    <w:p w:rsidR="00252413" w:rsidRPr="007A6786" w:rsidRDefault="00252413" w:rsidP="007A6786">
      <w:pPr>
        <w:spacing w:after="0" w:line="240" w:lineRule="auto"/>
        <w:jc w:val="both"/>
        <w:rPr>
          <w:rFonts w:ascii="Times New Roman" w:hAnsi="Times New Roman" w:cs="Times New Roman"/>
          <w:lang w:val="kk-KZ"/>
        </w:rPr>
      </w:pPr>
      <w:r w:rsidRPr="007A6786">
        <w:rPr>
          <w:rFonts w:ascii="Times New Roman" w:hAnsi="Times New Roman" w:cs="Times New Roman"/>
          <w:lang w:val="kk-KZ"/>
        </w:rPr>
        <w:t>Ауп!</w:t>
      </w:r>
      <w:r w:rsidRPr="007A6786">
        <w:rPr>
          <w:rFonts w:ascii="Times New Roman" w:hAnsi="Times New Roman" w:cs="Times New Roman"/>
          <w:lang w:val="kk-KZ"/>
        </w:rPr>
        <w:br/>
      </w:r>
      <w:r w:rsidRPr="007A6786">
        <w:rPr>
          <w:rFonts w:ascii="Times New Roman" w:hAnsi="Times New Roman" w:cs="Times New Roman"/>
          <w:b/>
          <w:bCs/>
          <w:iCs/>
          <w:lang w:val="kk-KZ"/>
        </w:rPr>
        <w:t>Жауабы:</w:t>
      </w:r>
      <w:r w:rsidRPr="007A6786">
        <w:rPr>
          <w:rFonts w:ascii="Times New Roman" w:hAnsi="Times New Roman" w:cs="Times New Roman"/>
          <w:lang w:val="kk-KZ"/>
        </w:rPr>
        <w:t xml:space="preserve"> 14 күн жетеді, 12 айда 4 қоңыр сиыр 36 түйе шөп жейді. 7</w:t>
      </w:r>
      <w:r w:rsidRPr="007A6786">
        <w:rPr>
          <w:rFonts w:ascii="Times New Roman" w:hAnsi="Times New Roman" w:cs="Times New Roman"/>
          <w:lang w:val="kk-KZ"/>
        </w:rPr>
        <w:br/>
        <w:t xml:space="preserve">ешкі үш түйе шөпті 2 ай жегендіктен, жылына 18 түйе шөп жейді. 6 қой 36 түйе шөпті 3 ай жеп тауысатындықтан, олар шөпті жылына 36:3= 12 түйе шөп жейді. Бүкіл мал 12 айда 36+18+12= 76 түйе шөп жейді. Демек, үш түйе шөп (3:76)·12, 12 айда немесе бір айда 30 күн бар десек, үш түйе шөп барлық малға 14 күнге жетеді. </w:t>
      </w:r>
    </w:p>
    <w:p w:rsidR="00252413" w:rsidRPr="007A6786" w:rsidRDefault="00252413" w:rsidP="007A6786">
      <w:pPr>
        <w:spacing w:after="0" w:line="240" w:lineRule="auto"/>
        <w:ind w:firstLine="567"/>
        <w:rPr>
          <w:rFonts w:ascii="Times New Roman" w:hAnsi="Times New Roman" w:cs="Times New Roman"/>
          <w:b/>
          <w:bCs/>
          <w:iCs/>
          <w:lang w:val="kk-KZ"/>
        </w:rPr>
      </w:pPr>
      <w:r w:rsidRPr="007A6786">
        <w:rPr>
          <w:rFonts w:ascii="Times New Roman" w:hAnsi="Times New Roman" w:cs="Times New Roman"/>
          <w:b/>
          <w:bCs/>
          <w:iCs/>
          <w:lang w:val="kk-KZ"/>
        </w:rPr>
        <w:t>ҚОРЫТЫНДЫ</w:t>
      </w:r>
    </w:p>
    <w:p w:rsidR="00252413" w:rsidRPr="007A6786" w:rsidRDefault="00252413" w:rsidP="007A6786">
      <w:pPr>
        <w:spacing w:after="0" w:line="240" w:lineRule="auto"/>
        <w:jc w:val="both"/>
        <w:rPr>
          <w:rFonts w:ascii="Times New Roman" w:hAnsi="Times New Roman" w:cs="Times New Roman"/>
          <w:lang w:val="kk-KZ"/>
        </w:rPr>
      </w:pPr>
      <w:r w:rsidRPr="007A6786">
        <w:rPr>
          <w:rFonts w:ascii="Times New Roman" w:hAnsi="Times New Roman" w:cs="Times New Roman"/>
          <w:lang w:val="kk-KZ"/>
        </w:rPr>
        <w:t xml:space="preserve">Бұл ойын арқылы баланы әлеуметтік өмірге ерте алмастыру, ақыл — ойын шыңдау қамымен үлкендердің үлгі - өнегесін олардың бойына ерте сіңіру ниетінен туған. Осы жағынан келгенде, қазақтың  ұлттық ойындары халық педагогикасының ажырамас бір бөлігі ретіндегі өзінің  маңызды қызметін осы күнге дейін жүйелі атқаруда. Егеменді елге айналған  жалпы халықтық және элемдік маңызы бар Абай мен Мұхтар Әуезовке арналған тойларда қазақтың ескі дәстүрі бойынша бабалардың  ұлттық  ойындарына белсене  қатынасуы ескі дістүрді қайта жаңғыртып, жастарға деген сенімділік пен  талапты арттыра түсті.Сабақ барысында менің басты ұстанымым - баланың ынта - ықыласы мен  қызығуын арттыру. Ол үшін көрнекілік қажет. Бұл бағытта халқымыздың үлттық  ойындарының кейбір элементтерін сабақ үрдісінде енгізуге әбден болады. Халық ойындары ақыл - ойдың дамуына әсер етіп, өнер жарыстыруға, білгенін ортаға салу секілді ізгі мақсаттарға жол ашады. Сондай -- ақ қазақтың  ұлттық  ойындарын сабаққа сәйкестендіріп пайдалануға болады. Тақырыбымызға сәйкес келетін бір мақал айта кеткім келіп отыр “ білім инемен құдық қазғандай „. Бүгінгі ғылыми жұмысымыз мектеп оқушыларын математика  пәніне деген  қызығушылығын арттыру мақсатында, математика  пәнін сүйіп оқуға өз үлесін тигізу мақсатында сіздерге ұсынып отырмыз.Алдағы уақытта да осы  "Жусансай " жалпы білім беретін мектебінен де атақты ғалымдар, профессорлар  және  ел басқаратын  үлкен  адамдар  шыға  беруіне  тілектеспін. </w:t>
      </w:r>
    </w:p>
    <w:sectPr w:rsidR="00252413" w:rsidRPr="007A6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52413"/>
    <w:rsid w:val="00252413"/>
    <w:rsid w:val="0032329D"/>
    <w:rsid w:val="007A6786"/>
    <w:rsid w:val="00C04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4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4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2629">
      <w:bodyDiv w:val="1"/>
      <w:marLeft w:val="0"/>
      <w:marRight w:val="0"/>
      <w:marTop w:val="0"/>
      <w:marBottom w:val="0"/>
      <w:divBdr>
        <w:top w:val="none" w:sz="0" w:space="0" w:color="auto"/>
        <w:left w:val="none" w:sz="0" w:space="0" w:color="auto"/>
        <w:bottom w:val="none" w:sz="0" w:space="0" w:color="auto"/>
        <w:right w:val="none" w:sz="0" w:space="0" w:color="auto"/>
      </w:divBdr>
    </w:div>
    <w:div w:id="267469779">
      <w:bodyDiv w:val="1"/>
      <w:marLeft w:val="0"/>
      <w:marRight w:val="0"/>
      <w:marTop w:val="0"/>
      <w:marBottom w:val="0"/>
      <w:divBdr>
        <w:top w:val="none" w:sz="0" w:space="0" w:color="auto"/>
        <w:left w:val="none" w:sz="0" w:space="0" w:color="auto"/>
        <w:bottom w:val="none" w:sz="0" w:space="0" w:color="auto"/>
        <w:right w:val="none" w:sz="0" w:space="0" w:color="auto"/>
      </w:divBdr>
    </w:div>
    <w:div w:id="620722038">
      <w:bodyDiv w:val="1"/>
      <w:marLeft w:val="0"/>
      <w:marRight w:val="0"/>
      <w:marTop w:val="0"/>
      <w:marBottom w:val="0"/>
      <w:divBdr>
        <w:top w:val="none" w:sz="0" w:space="0" w:color="auto"/>
        <w:left w:val="none" w:sz="0" w:space="0" w:color="auto"/>
        <w:bottom w:val="none" w:sz="0" w:space="0" w:color="auto"/>
        <w:right w:val="none" w:sz="0" w:space="0" w:color="auto"/>
      </w:divBdr>
    </w:div>
    <w:div w:id="652950948">
      <w:bodyDiv w:val="1"/>
      <w:marLeft w:val="0"/>
      <w:marRight w:val="0"/>
      <w:marTop w:val="0"/>
      <w:marBottom w:val="0"/>
      <w:divBdr>
        <w:top w:val="none" w:sz="0" w:space="0" w:color="auto"/>
        <w:left w:val="none" w:sz="0" w:space="0" w:color="auto"/>
        <w:bottom w:val="none" w:sz="0" w:space="0" w:color="auto"/>
        <w:right w:val="none" w:sz="0" w:space="0" w:color="auto"/>
      </w:divBdr>
    </w:div>
    <w:div w:id="697319782">
      <w:bodyDiv w:val="1"/>
      <w:marLeft w:val="0"/>
      <w:marRight w:val="0"/>
      <w:marTop w:val="0"/>
      <w:marBottom w:val="0"/>
      <w:divBdr>
        <w:top w:val="none" w:sz="0" w:space="0" w:color="auto"/>
        <w:left w:val="none" w:sz="0" w:space="0" w:color="auto"/>
        <w:bottom w:val="none" w:sz="0" w:space="0" w:color="auto"/>
        <w:right w:val="none" w:sz="0" w:space="0" w:color="auto"/>
      </w:divBdr>
    </w:div>
    <w:div w:id="873080431">
      <w:bodyDiv w:val="1"/>
      <w:marLeft w:val="0"/>
      <w:marRight w:val="0"/>
      <w:marTop w:val="0"/>
      <w:marBottom w:val="0"/>
      <w:divBdr>
        <w:top w:val="none" w:sz="0" w:space="0" w:color="auto"/>
        <w:left w:val="none" w:sz="0" w:space="0" w:color="auto"/>
        <w:bottom w:val="none" w:sz="0" w:space="0" w:color="auto"/>
        <w:right w:val="none" w:sz="0" w:space="0" w:color="auto"/>
      </w:divBdr>
    </w:div>
    <w:div w:id="985620448">
      <w:bodyDiv w:val="1"/>
      <w:marLeft w:val="0"/>
      <w:marRight w:val="0"/>
      <w:marTop w:val="0"/>
      <w:marBottom w:val="0"/>
      <w:divBdr>
        <w:top w:val="none" w:sz="0" w:space="0" w:color="auto"/>
        <w:left w:val="none" w:sz="0" w:space="0" w:color="auto"/>
        <w:bottom w:val="none" w:sz="0" w:space="0" w:color="auto"/>
        <w:right w:val="none" w:sz="0" w:space="0" w:color="auto"/>
      </w:divBdr>
    </w:div>
    <w:div w:id="1128089727">
      <w:bodyDiv w:val="1"/>
      <w:marLeft w:val="0"/>
      <w:marRight w:val="0"/>
      <w:marTop w:val="0"/>
      <w:marBottom w:val="0"/>
      <w:divBdr>
        <w:top w:val="none" w:sz="0" w:space="0" w:color="auto"/>
        <w:left w:val="none" w:sz="0" w:space="0" w:color="auto"/>
        <w:bottom w:val="none" w:sz="0" w:space="0" w:color="auto"/>
        <w:right w:val="none" w:sz="0" w:space="0" w:color="auto"/>
      </w:divBdr>
    </w:div>
    <w:div w:id="1551308555">
      <w:bodyDiv w:val="1"/>
      <w:marLeft w:val="0"/>
      <w:marRight w:val="0"/>
      <w:marTop w:val="0"/>
      <w:marBottom w:val="0"/>
      <w:divBdr>
        <w:top w:val="none" w:sz="0" w:space="0" w:color="auto"/>
        <w:left w:val="none" w:sz="0" w:space="0" w:color="auto"/>
        <w:bottom w:val="none" w:sz="0" w:space="0" w:color="auto"/>
        <w:right w:val="none" w:sz="0" w:space="0" w:color="auto"/>
      </w:divBdr>
    </w:div>
    <w:div w:id="16441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1053</Words>
  <Characters>6008</Characters>
  <Application>Microsoft Office Word</Application>
  <DocSecurity>0</DocSecurity>
  <Lines>50</Lines>
  <Paragraphs>14</Paragraphs>
  <ScaleCrop>false</ScaleCrop>
  <Company>SPecialiST RePack</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2024-02-09T11:59:00Z</dcterms:created>
  <dcterms:modified xsi:type="dcterms:W3CDTF">2024-04-01T05:56:00Z</dcterms:modified>
</cp:coreProperties>
</file>